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AF" w:rsidRPr="001807AF" w:rsidRDefault="001807AF" w:rsidP="001807AF">
      <w:pPr>
        <w:pStyle w:val="a4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</w:t>
      </w:r>
      <w:r>
        <w:rPr>
          <w:lang w:val="uk-UA"/>
        </w:rPr>
        <w:t xml:space="preserve">                                                       </w:t>
      </w:r>
      <w:proofErr w:type="spellStart"/>
      <w:r w:rsidRPr="001807AF">
        <w:rPr>
          <w:rFonts w:ascii="Times New Roman" w:hAnsi="Times New Roman"/>
          <w:sz w:val="28"/>
          <w:szCs w:val="28"/>
        </w:rPr>
        <w:t>Додаток</w:t>
      </w:r>
      <w:proofErr w:type="spellEnd"/>
      <w:r w:rsidRPr="001807AF">
        <w:rPr>
          <w:rFonts w:ascii="Times New Roman" w:hAnsi="Times New Roman"/>
          <w:sz w:val="28"/>
          <w:szCs w:val="28"/>
        </w:rPr>
        <w:t xml:space="preserve"> до </w:t>
      </w:r>
    </w:p>
    <w:p w:rsidR="001807AF" w:rsidRPr="001807AF" w:rsidRDefault="001807AF" w:rsidP="001807AF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proofErr w:type="spellStart"/>
      <w:proofErr w:type="gramStart"/>
      <w:r w:rsidRPr="001807AF">
        <w:rPr>
          <w:rFonts w:ascii="Times New Roman" w:hAnsi="Times New Roman"/>
          <w:sz w:val="28"/>
          <w:szCs w:val="28"/>
        </w:rPr>
        <w:t>р</w:t>
      </w:r>
      <w:proofErr w:type="gramEnd"/>
      <w:r w:rsidRPr="001807AF">
        <w:rPr>
          <w:rFonts w:ascii="Times New Roman" w:hAnsi="Times New Roman"/>
          <w:sz w:val="28"/>
          <w:szCs w:val="28"/>
        </w:rPr>
        <w:t>ішення</w:t>
      </w:r>
      <w:proofErr w:type="spellEnd"/>
      <w:r w:rsidRPr="001807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07AF">
        <w:rPr>
          <w:rFonts w:ascii="Times New Roman" w:hAnsi="Times New Roman"/>
          <w:sz w:val="28"/>
          <w:szCs w:val="28"/>
        </w:rPr>
        <w:t>міської</w:t>
      </w:r>
      <w:proofErr w:type="spellEnd"/>
      <w:r w:rsidRPr="001807AF">
        <w:rPr>
          <w:rFonts w:ascii="Times New Roman" w:hAnsi="Times New Roman"/>
          <w:sz w:val="28"/>
          <w:szCs w:val="28"/>
        </w:rPr>
        <w:t xml:space="preserve"> ради</w:t>
      </w:r>
    </w:p>
    <w:p w:rsidR="00B77103" w:rsidRDefault="001807AF" w:rsidP="001807AF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BD1CF9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77103">
        <w:rPr>
          <w:rFonts w:ascii="Times New Roman" w:hAnsi="Times New Roman"/>
          <w:sz w:val="28"/>
          <w:szCs w:val="28"/>
          <w:lang w:val="uk-UA"/>
        </w:rPr>
        <w:t>19.09.2023 р.</w:t>
      </w:r>
      <w:r w:rsidRPr="00BD1CF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815CA" w:rsidRPr="00B77103" w:rsidRDefault="00B77103" w:rsidP="00B77103">
      <w:pPr>
        <w:pStyle w:val="a4"/>
        <w:ind w:left="6381" w:hanging="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>№ 1201-43/VIII</w:t>
      </w:r>
    </w:p>
    <w:p w:rsidR="00EF3005" w:rsidRPr="001807AF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BD1CF9" w:rsidRDefault="001807AF" w:rsidP="00BD1CF9">
      <w:pPr>
        <w:pStyle w:val="a3"/>
        <w:spacing w:before="0" w:beforeAutospacing="0" w:after="0"/>
        <w:jc w:val="center"/>
        <w:rPr>
          <w:b/>
          <w:sz w:val="28"/>
          <w:szCs w:val="28"/>
          <w:lang w:val="uk-UA"/>
        </w:rPr>
      </w:pPr>
      <w:r w:rsidRPr="00BD1CF9">
        <w:rPr>
          <w:b/>
          <w:sz w:val="28"/>
          <w:szCs w:val="28"/>
          <w:lang w:val="uk-UA"/>
        </w:rPr>
        <w:t xml:space="preserve">Перелік адміністративних послуг органів виконавчої влади та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 надання адміністративних </w:t>
      </w:r>
    </w:p>
    <w:p w:rsidR="001807AF" w:rsidRPr="00BD1CF9" w:rsidRDefault="001807AF" w:rsidP="00BD1CF9">
      <w:pPr>
        <w:pStyle w:val="a3"/>
        <w:spacing w:before="0" w:beforeAutospacing="0" w:after="0"/>
        <w:jc w:val="center"/>
        <w:rPr>
          <w:b/>
          <w:sz w:val="28"/>
          <w:szCs w:val="28"/>
          <w:lang w:val="uk-UA"/>
        </w:rPr>
      </w:pPr>
      <w:r w:rsidRPr="00BD1CF9">
        <w:rPr>
          <w:b/>
          <w:sz w:val="28"/>
          <w:szCs w:val="28"/>
          <w:lang w:val="uk-UA"/>
        </w:rPr>
        <w:t>послуг м. Павлограда</w:t>
      </w:r>
    </w:p>
    <w:tbl>
      <w:tblPr>
        <w:tblStyle w:val="a9"/>
        <w:tblW w:w="0" w:type="auto"/>
        <w:tblLook w:val="04A0"/>
      </w:tblPr>
      <w:tblGrid>
        <w:gridCol w:w="786"/>
        <w:gridCol w:w="2058"/>
        <w:gridCol w:w="7010"/>
      </w:tblGrid>
      <w:tr w:rsidR="001807AF" w:rsidTr="001807AF">
        <w:trPr>
          <w:trHeight w:val="639"/>
        </w:trPr>
        <w:tc>
          <w:tcPr>
            <w:tcW w:w="786" w:type="dxa"/>
          </w:tcPr>
          <w:p w:rsidR="001807AF" w:rsidRPr="00BD1CF9" w:rsidRDefault="001807AF" w:rsidP="00BD1CF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807AF">
              <w:rPr>
                <w:b/>
                <w:color w:val="000000"/>
                <w:sz w:val="28"/>
                <w:szCs w:val="28"/>
              </w:rPr>
              <w:t>№ з/п</w:t>
            </w:r>
          </w:p>
        </w:tc>
        <w:tc>
          <w:tcPr>
            <w:tcW w:w="2058" w:type="dxa"/>
          </w:tcPr>
          <w:p w:rsidR="001807AF" w:rsidRPr="001807AF" w:rsidRDefault="001807AF" w:rsidP="001807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807AF">
              <w:rPr>
                <w:b/>
                <w:color w:val="000000"/>
                <w:sz w:val="28"/>
                <w:szCs w:val="28"/>
              </w:rPr>
              <w:t>Ідентифікатор</w:t>
            </w:r>
          </w:p>
          <w:p w:rsidR="001807AF" w:rsidRPr="001807AF" w:rsidRDefault="001807AF" w:rsidP="001807AF">
            <w:pPr>
              <w:pStyle w:val="a3"/>
              <w:spacing w:before="0" w:beforeAutospacing="0" w:after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10" w:type="dxa"/>
          </w:tcPr>
          <w:p w:rsidR="001807AF" w:rsidRPr="001807AF" w:rsidRDefault="001807AF" w:rsidP="001807AF">
            <w:pPr>
              <w:pStyle w:val="a3"/>
              <w:spacing w:before="0" w:beforeAutospacing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1807AF">
              <w:rPr>
                <w:b/>
                <w:sz w:val="28"/>
                <w:szCs w:val="28"/>
                <w:lang w:val="uk-UA"/>
              </w:rPr>
              <w:t>Найменування адміністративної послуги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00027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Оформлення і видача паспорта громадянина України для виїзду за кордон з безконтактним електронним носієм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00028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Оформлення і видача паспорта громадянина України для виїзду за кордон з безконтактним електронним носієм замість втраченого або викраденого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00274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Оформлення і видача паспорта громадянина України для виїзду за кордон з безконтактним електронним носієм у зв’язку з обміном у разі: зміни інформації, внесеної до паспорта для виїзду за кордон; виявлення помилки в інформації, внесеній до паспорта для виїзду за кордон; закінчення строку дії паспорта для виїзду за кордон; непридатності паспорта для виїзду за кордон для подальшого використання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01815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Реєстрація, перереєстрація колісних транспортних засобів усіх категорій з видачею свідоцтва про реєстрацію та номерних знаків, зняття з обліку транспортного засобу з видачею облікової картки та номерних знаків для разових поїздок (для транспортних засобів, які відповідно до законодавства не підлягають огляду/експертному дослідженню, або на які подано підтвердні документи про його проведення, або якщо інформація про його проведення міститься в єдиній інформаційній системі МВС)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00681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Видача свідоцтва про реєстрацію колісних транспортних засобів для виїзду за кордон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BD1CF9">
              <w:rPr>
                <w:color w:val="000000"/>
                <w:sz w:val="28"/>
                <w:szCs w:val="28"/>
              </w:rPr>
              <w:t>89.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00744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Видача тимчасового реєстраційного талона на право керування транспортним засобом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BD1C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</w:t>
            </w:r>
            <w:r w:rsidR="001807A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00743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Видача нового посвідчення водія на право керування транспортними засобами замість втраченого або викраденого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BD1C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</w:t>
            </w:r>
            <w:r w:rsidR="001807A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00509</w:t>
            </w:r>
          </w:p>
        </w:tc>
        <w:tc>
          <w:tcPr>
            <w:tcW w:w="7010" w:type="dxa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Обмін посвідчення водія на право керування </w:t>
            </w:r>
            <w:r>
              <w:rPr>
                <w:color w:val="333333"/>
                <w:sz w:val="28"/>
                <w:szCs w:val="28"/>
              </w:rPr>
              <w:lastRenderedPageBreak/>
              <w:t>транспортними засобами (без складання іспитів)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BD1C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292</w:t>
            </w:r>
            <w:r w:rsidR="001807A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00521</w:t>
            </w:r>
          </w:p>
        </w:tc>
        <w:tc>
          <w:tcPr>
            <w:tcW w:w="7010" w:type="dxa"/>
            <w:vAlign w:val="bottom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Виготовлення макетів індивідуальних номерних знаків транспортних засобів, які виготовляються на замовлення власників транспортних засобів, з видачею номерних знаків</w:t>
            </w:r>
          </w:p>
        </w:tc>
      </w:tr>
      <w:tr w:rsidR="001807AF" w:rsidTr="001807AF">
        <w:tc>
          <w:tcPr>
            <w:tcW w:w="786" w:type="dxa"/>
            <w:vAlign w:val="bottom"/>
          </w:tcPr>
          <w:p w:rsidR="001807AF" w:rsidRDefault="00BD1C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</w:t>
            </w:r>
            <w:r w:rsidR="001807A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058" w:type="dxa"/>
            <w:vAlign w:val="bottom"/>
          </w:tcPr>
          <w:p w:rsidR="001807AF" w:rsidRDefault="001807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01490</w:t>
            </w:r>
          </w:p>
        </w:tc>
        <w:tc>
          <w:tcPr>
            <w:tcW w:w="7010" w:type="dxa"/>
          </w:tcPr>
          <w:p w:rsidR="001807AF" w:rsidRDefault="001807AF">
            <w:pPr>
              <w:rPr>
                <w:color w:val="333333"/>
                <w:sz w:val="28"/>
                <w:szCs w:val="28"/>
              </w:rPr>
            </w:pPr>
            <w:proofErr w:type="spellStart"/>
            <w:r>
              <w:rPr>
                <w:color w:val="333333"/>
                <w:sz w:val="28"/>
                <w:szCs w:val="28"/>
              </w:rPr>
              <w:t>Перезакріплення</w:t>
            </w:r>
            <w:proofErr w:type="spellEnd"/>
            <w:r>
              <w:rPr>
                <w:color w:val="333333"/>
                <w:sz w:val="28"/>
                <w:szCs w:val="28"/>
              </w:rPr>
              <w:t xml:space="preserve"> індивідуального номерного знака</w:t>
            </w:r>
          </w:p>
        </w:tc>
      </w:tr>
    </w:tbl>
    <w:p w:rsidR="001807AF" w:rsidRDefault="001807AF" w:rsidP="001807AF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7B3191" w:rsidRDefault="007B3191" w:rsidP="001807AF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1807AF" w:rsidRPr="004815CA" w:rsidRDefault="001807AF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FE1DDE" w:rsidP="007B3191">
      <w:pPr>
        <w:pStyle w:val="a3"/>
        <w:spacing w:before="0" w:beforeAutospacing="0" w:after="0"/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763ED7" w:rsidRPr="004815CA">
        <w:rPr>
          <w:sz w:val="28"/>
          <w:szCs w:val="28"/>
          <w:lang w:val="uk-UA"/>
        </w:rPr>
        <w:t xml:space="preserve"> </w:t>
      </w:r>
      <w:r w:rsidR="00763ED7" w:rsidRPr="004815CA">
        <w:rPr>
          <w:sz w:val="28"/>
          <w:szCs w:val="28"/>
          <w:lang w:val="uk-UA"/>
        </w:rPr>
        <w:tab/>
      </w:r>
      <w:r w:rsidR="00763ED7" w:rsidRPr="004815CA">
        <w:rPr>
          <w:sz w:val="28"/>
          <w:szCs w:val="28"/>
          <w:lang w:val="uk-UA"/>
        </w:rPr>
        <w:tab/>
      </w:r>
      <w:r w:rsidR="00763ED7" w:rsidRPr="004815CA">
        <w:rPr>
          <w:sz w:val="28"/>
          <w:szCs w:val="28"/>
          <w:lang w:val="uk-UA"/>
        </w:rPr>
        <w:tab/>
      </w:r>
      <w:r w:rsidR="00763ED7" w:rsidRPr="004815CA">
        <w:rPr>
          <w:sz w:val="28"/>
          <w:szCs w:val="28"/>
          <w:lang w:val="uk-UA"/>
        </w:rPr>
        <w:tab/>
      </w:r>
      <w:r w:rsidR="00763ED7" w:rsidRPr="004815CA">
        <w:rPr>
          <w:sz w:val="28"/>
          <w:szCs w:val="28"/>
          <w:lang w:val="uk-UA"/>
        </w:rPr>
        <w:tab/>
      </w:r>
      <w:r w:rsidR="00763ED7" w:rsidRPr="004815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Сергій ОСТРЕНКО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sectPr w:rsidR="00F5752D" w:rsidSect="007B3191">
      <w:headerReference w:type="default" r:id="rId7"/>
      <w:headerReference w:type="first" r:id="rId8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F5F" w:rsidRDefault="00BF7F5F" w:rsidP="0022550D">
      <w:r>
        <w:separator/>
      </w:r>
    </w:p>
  </w:endnote>
  <w:endnote w:type="continuationSeparator" w:id="0">
    <w:p w:rsidR="00BF7F5F" w:rsidRDefault="00BF7F5F" w:rsidP="00225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F5F" w:rsidRDefault="00BF7F5F" w:rsidP="0022550D">
      <w:r>
        <w:separator/>
      </w:r>
    </w:p>
  </w:footnote>
  <w:footnote w:type="continuationSeparator" w:id="0">
    <w:p w:rsidR="00BF7F5F" w:rsidRDefault="00BF7F5F" w:rsidP="00225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7501"/>
      <w:docPartObj>
        <w:docPartGallery w:val="Page Numbers (Top of Page)"/>
        <w:docPartUnique/>
      </w:docPartObj>
    </w:sdtPr>
    <w:sdtContent>
      <w:p w:rsidR="0022550D" w:rsidRDefault="005514CC">
        <w:pPr>
          <w:pStyle w:val="a5"/>
          <w:jc w:val="center"/>
        </w:pPr>
        <w:fldSimple w:instr=" PAGE   \* MERGEFORMAT ">
          <w:r w:rsidR="00B77103">
            <w:rPr>
              <w:noProof/>
            </w:rPr>
            <w:t>2</w:t>
          </w:r>
        </w:fldSimple>
      </w:p>
    </w:sdtContent>
  </w:sdt>
  <w:p w:rsidR="0022550D" w:rsidRDefault="002255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191" w:rsidRDefault="007B3191">
    <w:pPr>
      <w:pStyle w:val="a5"/>
      <w:jc w:val="center"/>
    </w:pPr>
  </w:p>
  <w:p w:rsidR="007B3191" w:rsidRDefault="007B31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C401B"/>
    <w:rsid w:val="00160D68"/>
    <w:rsid w:val="001807AF"/>
    <w:rsid w:val="00184398"/>
    <w:rsid w:val="0022550D"/>
    <w:rsid w:val="002D0C98"/>
    <w:rsid w:val="00331AE1"/>
    <w:rsid w:val="004815CA"/>
    <w:rsid w:val="004866C3"/>
    <w:rsid w:val="004C077E"/>
    <w:rsid w:val="004F5B12"/>
    <w:rsid w:val="005514CC"/>
    <w:rsid w:val="005F3465"/>
    <w:rsid w:val="00676D0A"/>
    <w:rsid w:val="00763ED7"/>
    <w:rsid w:val="00794D93"/>
    <w:rsid w:val="007A15CB"/>
    <w:rsid w:val="007B3191"/>
    <w:rsid w:val="00895310"/>
    <w:rsid w:val="008E1377"/>
    <w:rsid w:val="009F48DC"/>
    <w:rsid w:val="00A3656F"/>
    <w:rsid w:val="00B742A9"/>
    <w:rsid w:val="00B77103"/>
    <w:rsid w:val="00BA2AE6"/>
    <w:rsid w:val="00BD1CF9"/>
    <w:rsid w:val="00BF7F5F"/>
    <w:rsid w:val="00C56E95"/>
    <w:rsid w:val="00D65FD6"/>
    <w:rsid w:val="00DC0BFD"/>
    <w:rsid w:val="00DD206F"/>
    <w:rsid w:val="00E67EA2"/>
    <w:rsid w:val="00E84A36"/>
    <w:rsid w:val="00EF3005"/>
    <w:rsid w:val="00F5752D"/>
    <w:rsid w:val="00FB11E3"/>
    <w:rsid w:val="00FE1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255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footer"/>
    <w:basedOn w:val="a"/>
    <w:link w:val="a8"/>
    <w:uiPriority w:val="99"/>
    <w:semiHidden/>
    <w:unhideWhenUsed/>
    <w:rsid w:val="002255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9">
    <w:name w:val="Table Grid"/>
    <w:basedOn w:val="a1"/>
    <w:uiPriority w:val="59"/>
    <w:rsid w:val="00180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56377-7E15-4D38-9C05-C9C5476F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8</cp:revision>
  <cp:lastPrinted>2023-08-02T13:11:00Z</cp:lastPrinted>
  <dcterms:created xsi:type="dcterms:W3CDTF">2023-07-31T13:12:00Z</dcterms:created>
  <dcterms:modified xsi:type="dcterms:W3CDTF">2023-09-25T11:46:00Z</dcterms:modified>
</cp:coreProperties>
</file>